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B1DFA1" w14:textId="4356B75C" w:rsidR="009222D1" w:rsidRPr="009222D1" w:rsidRDefault="00E00137" w:rsidP="009222D1">
      <w:pPr>
        <w:rPr>
          <w:rFonts w:eastAsia="ＭＳ 明朝"/>
          <w:sz w:val="28"/>
          <w:szCs w:val="21"/>
        </w:rPr>
      </w:pPr>
      <w:r>
        <w:rPr>
          <w:rFonts w:eastAsia="ＭＳ 明朝"/>
          <w:noProof/>
          <w:sz w:val="28"/>
          <w:szCs w:val="21"/>
        </w:rPr>
        <w:drawing>
          <wp:inline distT="0" distB="0" distL="0" distR="0" wp14:anchorId="70C52381" wp14:editId="05C2191B">
            <wp:extent cx="4282449" cy="3221743"/>
            <wp:effectExtent l="0" t="0" r="381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imental_figure1_placemen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2449" cy="3221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4DD0738" w14:textId="77777777" w:rsidR="009222D1" w:rsidRPr="009222D1" w:rsidRDefault="009222D1" w:rsidP="009222D1">
      <w:pPr>
        <w:rPr>
          <w:rFonts w:eastAsia="ＭＳ 明朝"/>
          <w:sz w:val="28"/>
          <w:szCs w:val="21"/>
        </w:rPr>
      </w:pPr>
    </w:p>
    <w:p w14:paraId="7F93CD24" w14:textId="6E6AC01D" w:rsidR="002B2EB8" w:rsidRPr="00230C48" w:rsidRDefault="009222D1" w:rsidP="009222D1">
      <w:pPr>
        <w:widowControl/>
        <w:jc w:val="left"/>
        <w:rPr>
          <w:rFonts w:ascii="Century Schoolbook" w:hAnsi="Century Schoolbook" w:cs="Century Schoolbook"/>
          <w:sz w:val="20"/>
          <w:szCs w:val="20"/>
        </w:rPr>
      </w:pPr>
      <w:r w:rsidRPr="009222D1">
        <w:rPr>
          <w:rFonts w:ascii="Times New Roman" w:eastAsia="ＭＳ 明朝" w:hAnsi="Times New Roman"/>
          <w:kern w:val="0"/>
          <w:sz w:val="20"/>
          <w:szCs w:val="20"/>
        </w:rPr>
        <w:t xml:space="preserve">Supplemental figure 1. Attachment of the loggers to the trunk and thighs. A: Position of the thoracic logging unit placed over the sternum. B: Position of the logging unit to the thighs. C: Placement of the thigh logging unit along a line from the anterior superior iliac spine to the middle of the superior edge of the patella. D: Covering the unit with a waterproof adhesive dressing.  </w:t>
      </w:r>
    </w:p>
    <w:sectPr w:rsidR="002B2EB8" w:rsidRPr="00230C48">
      <w:footerReference w:type="default" r:id="rId10"/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4F5424" w14:textId="77777777" w:rsidR="00F14FD0" w:rsidRDefault="00F14FD0" w:rsidP="009A7501">
      <w:r>
        <w:separator/>
      </w:r>
    </w:p>
  </w:endnote>
  <w:endnote w:type="continuationSeparator" w:id="0">
    <w:p w14:paraId="61D94B01" w14:textId="77777777" w:rsidR="00F14FD0" w:rsidRDefault="00F14FD0" w:rsidP="009A75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5840101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530D1115" w14:textId="08DE6284" w:rsidR="00A343C3" w:rsidRPr="00A343C3" w:rsidRDefault="00F14FD0" w:rsidP="00A61859">
        <w:pPr>
          <w:pStyle w:val="a5"/>
          <w:rPr>
            <w:rFonts w:ascii="Times New Roman" w:hAnsi="Times New Roman" w:cs="Times New Roman"/>
            <w:sz w:val="20"/>
            <w:szCs w:val="20"/>
          </w:rPr>
        </w:pPr>
      </w:p>
    </w:sdtContent>
  </w:sdt>
  <w:p w14:paraId="3546563F" w14:textId="77777777" w:rsidR="00A343C3" w:rsidRDefault="00A343C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FCBC33" w14:textId="77777777" w:rsidR="00F14FD0" w:rsidRDefault="00F14FD0" w:rsidP="009A7501">
      <w:r>
        <w:separator/>
      </w:r>
    </w:p>
  </w:footnote>
  <w:footnote w:type="continuationSeparator" w:id="0">
    <w:p w14:paraId="6E6BE425" w14:textId="77777777" w:rsidR="00F14FD0" w:rsidRDefault="00F14FD0" w:rsidP="009A750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840"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TF-Standard APA&lt;/Style&gt;&lt;LeftDelim&gt;{&lt;/LeftDelim&gt;&lt;RightDelim&gt;}&lt;/RightDelim&gt;&lt;FontName&gt;游明朝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xwzderdv2v2d01e5xxp5tve6as9pfp2t9dx5&quot;&gt;cp_refer_1810&lt;record-ids&gt;&lt;item&gt;92&lt;/item&gt;&lt;item&gt;94&lt;/item&gt;&lt;item&gt;120&lt;/item&gt;&lt;item&gt;129&lt;/item&gt;&lt;item&gt;232&lt;/item&gt;&lt;item&gt;256&lt;/item&gt;&lt;item&gt;259&lt;/item&gt;&lt;item&gt;298&lt;/item&gt;&lt;item&gt;341&lt;/item&gt;&lt;item&gt;343&lt;/item&gt;&lt;item&gt;344&lt;/item&gt;&lt;item&gt;346&lt;/item&gt;&lt;item&gt;347&lt;/item&gt;&lt;item&gt;352&lt;/item&gt;&lt;item&gt;354&lt;/item&gt;&lt;item&gt;356&lt;/item&gt;&lt;item&gt;357&lt;/item&gt;&lt;item&gt;360&lt;/item&gt;&lt;/record-ids&gt;&lt;/item&gt;&lt;/Libraries&gt;"/>
  </w:docVars>
  <w:rsids>
    <w:rsidRoot w:val="002B2EB8"/>
    <w:rsid w:val="00033EE3"/>
    <w:rsid w:val="00044D0D"/>
    <w:rsid w:val="0007632E"/>
    <w:rsid w:val="000A433C"/>
    <w:rsid w:val="000F5F0A"/>
    <w:rsid w:val="001112E9"/>
    <w:rsid w:val="001153AA"/>
    <w:rsid w:val="00160615"/>
    <w:rsid w:val="001843A1"/>
    <w:rsid w:val="001E0FD6"/>
    <w:rsid w:val="001F3EF3"/>
    <w:rsid w:val="00222C23"/>
    <w:rsid w:val="00222C64"/>
    <w:rsid w:val="00230C48"/>
    <w:rsid w:val="00251985"/>
    <w:rsid w:val="0027101D"/>
    <w:rsid w:val="00297093"/>
    <w:rsid w:val="002B2EB8"/>
    <w:rsid w:val="002C7B78"/>
    <w:rsid w:val="002D508A"/>
    <w:rsid w:val="00301A1E"/>
    <w:rsid w:val="0030561F"/>
    <w:rsid w:val="003233C5"/>
    <w:rsid w:val="0033660B"/>
    <w:rsid w:val="00346905"/>
    <w:rsid w:val="00356ED3"/>
    <w:rsid w:val="00360F05"/>
    <w:rsid w:val="00381E43"/>
    <w:rsid w:val="003919EE"/>
    <w:rsid w:val="003A5BB4"/>
    <w:rsid w:val="003C0E8B"/>
    <w:rsid w:val="003E44AF"/>
    <w:rsid w:val="00404DA6"/>
    <w:rsid w:val="00414A77"/>
    <w:rsid w:val="00451278"/>
    <w:rsid w:val="00483C90"/>
    <w:rsid w:val="004B468A"/>
    <w:rsid w:val="004B7E02"/>
    <w:rsid w:val="004C1B4E"/>
    <w:rsid w:val="004D3904"/>
    <w:rsid w:val="00506C4C"/>
    <w:rsid w:val="00521494"/>
    <w:rsid w:val="005449B4"/>
    <w:rsid w:val="00591AF7"/>
    <w:rsid w:val="005A2A3C"/>
    <w:rsid w:val="005D7DC5"/>
    <w:rsid w:val="005E1AAE"/>
    <w:rsid w:val="005E6C72"/>
    <w:rsid w:val="005F0D08"/>
    <w:rsid w:val="00617088"/>
    <w:rsid w:val="00620B4A"/>
    <w:rsid w:val="006269CF"/>
    <w:rsid w:val="00641B28"/>
    <w:rsid w:val="00671AE5"/>
    <w:rsid w:val="00684E5C"/>
    <w:rsid w:val="007309D4"/>
    <w:rsid w:val="007340A9"/>
    <w:rsid w:val="00777388"/>
    <w:rsid w:val="00787CCB"/>
    <w:rsid w:val="007C10F7"/>
    <w:rsid w:val="007C2DE6"/>
    <w:rsid w:val="007D682D"/>
    <w:rsid w:val="007E5957"/>
    <w:rsid w:val="007F2350"/>
    <w:rsid w:val="00836616"/>
    <w:rsid w:val="008655A0"/>
    <w:rsid w:val="00876E88"/>
    <w:rsid w:val="008C3021"/>
    <w:rsid w:val="008D5B77"/>
    <w:rsid w:val="008E0502"/>
    <w:rsid w:val="008F21B6"/>
    <w:rsid w:val="00910ACF"/>
    <w:rsid w:val="009222D1"/>
    <w:rsid w:val="00940EEC"/>
    <w:rsid w:val="00951414"/>
    <w:rsid w:val="00955351"/>
    <w:rsid w:val="009632E6"/>
    <w:rsid w:val="00964874"/>
    <w:rsid w:val="00984B5F"/>
    <w:rsid w:val="009936D1"/>
    <w:rsid w:val="009A5DE8"/>
    <w:rsid w:val="009A7501"/>
    <w:rsid w:val="009C119B"/>
    <w:rsid w:val="009E6EE4"/>
    <w:rsid w:val="00A343C3"/>
    <w:rsid w:val="00A41C45"/>
    <w:rsid w:val="00A61859"/>
    <w:rsid w:val="00AC6B1F"/>
    <w:rsid w:val="00AE6D5B"/>
    <w:rsid w:val="00B02CE3"/>
    <w:rsid w:val="00B32590"/>
    <w:rsid w:val="00B77B9B"/>
    <w:rsid w:val="00B854C1"/>
    <w:rsid w:val="00BB38C0"/>
    <w:rsid w:val="00BE65E6"/>
    <w:rsid w:val="00C016D5"/>
    <w:rsid w:val="00C72EAD"/>
    <w:rsid w:val="00C82746"/>
    <w:rsid w:val="00CB7EA2"/>
    <w:rsid w:val="00CC008E"/>
    <w:rsid w:val="00CD074E"/>
    <w:rsid w:val="00CD5957"/>
    <w:rsid w:val="00CF00F8"/>
    <w:rsid w:val="00CF1F11"/>
    <w:rsid w:val="00D123BB"/>
    <w:rsid w:val="00D45358"/>
    <w:rsid w:val="00D56F68"/>
    <w:rsid w:val="00D60D3E"/>
    <w:rsid w:val="00D907E2"/>
    <w:rsid w:val="00D95092"/>
    <w:rsid w:val="00DD1418"/>
    <w:rsid w:val="00DF6AC0"/>
    <w:rsid w:val="00E00137"/>
    <w:rsid w:val="00E02E49"/>
    <w:rsid w:val="00E859CB"/>
    <w:rsid w:val="00E91570"/>
    <w:rsid w:val="00EC0F77"/>
    <w:rsid w:val="00EC63AC"/>
    <w:rsid w:val="00F050B2"/>
    <w:rsid w:val="00F06F8F"/>
    <w:rsid w:val="00F14FD0"/>
    <w:rsid w:val="00F22539"/>
    <w:rsid w:val="00F40A29"/>
    <w:rsid w:val="00F7350D"/>
    <w:rsid w:val="00F80DC0"/>
    <w:rsid w:val="00FA3D97"/>
    <w:rsid w:val="00FC5576"/>
    <w:rsid w:val="00FE3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496C5B8"/>
  <w15:docId w15:val="{6631B1E0-CD94-483D-AB88-ECCD94D20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7501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9A7501"/>
  </w:style>
  <w:style w:type="paragraph" w:styleId="a5">
    <w:name w:val="footer"/>
    <w:basedOn w:val="a"/>
    <w:link w:val="a6"/>
    <w:uiPriority w:val="99"/>
    <w:unhideWhenUsed/>
    <w:rsid w:val="009A7501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9A7501"/>
  </w:style>
  <w:style w:type="paragraph" w:styleId="a7">
    <w:name w:val="Balloon Text"/>
    <w:basedOn w:val="a"/>
    <w:link w:val="a8"/>
    <w:uiPriority w:val="99"/>
    <w:semiHidden/>
    <w:unhideWhenUsed/>
    <w:rsid w:val="008F21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8F21B6"/>
    <w:rPr>
      <w:rFonts w:asciiTheme="majorHAnsi" w:eastAsiaTheme="majorEastAsia" w:hAnsiTheme="majorHAnsi" w:cstheme="majorBidi"/>
      <w:sz w:val="18"/>
      <w:szCs w:val="18"/>
    </w:rPr>
  </w:style>
  <w:style w:type="paragraph" w:customStyle="1" w:styleId="EndNoteBibliographyTitle">
    <w:name w:val="EndNote Bibliography Title"/>
    <w:basedOn w:val="a"/>
    <w:link w:val="EndNoteBibliographyTitle0"/>
    <w:rsid w:val="003919EE"/>
    <w:pPr>
      <w:jc w:val="center"/>
    </w:pPr>
    <w:rPr>
      <w:rFonts w:ascii="游明朝" w:eastAsia="游明朝" w:hAnsi="游明朝"/>
      <w:noProof/>
      <w:sz w:val="20"/>
    </w:rPr>
  </w:style>
  <w:style w:type="character" w:customStyle="1" w:styleId="EndNoteBibliographyTitle0">
    <w:name w:val="EndNote Bibliography Title (文字)"/>
    <w:basedOn w:val="a0"/>
    <w:link w:val="EndNoteBibliographyTitle"/>
    <w:rsid w:val="003919EE"/>
    <w:rPr>
      <w:rFonts w:ascii="游明朝" w:eastAsia="游明朝" w:hAnsi="游明朝"/>
      <w:noProof/>
      <w:sz w:val="20"/>
    </w:rPr>
  </w:style>
  <w:style w:type="paragraph" w:customStyle="1" w:styleId="EndNoteBibliography">
    <w:name w:val="EndNote Bibliography"/>
    <w:basedOn w:val="a"/>
    <w:link w:val="EndNoteBibliography0"/>
    <w:rsid w:val="003919EE"/>
    <w:pPr>
      <w:jc w:val="left"/>
    </w:pPr>
    <w:rPr>
      <w:rFonts w:ascii="游明朝" w:eastAsia="游明朝" w:hAnsi="游明朝"/>
      <w:noProof/>
      <w:sz w:val="20"/>
    </w:rPr>
  </w:style>
  <w:style w:type="character" w:customStyle="1" w:styleId="EndNoteBibliography0">
    <w:name w:val="EndNote Bibliography (文字)"/>
    <w:basedOn w:val="a0"/>
    <w:link w:val="EndNoteBibliography"/>
    <w:rsid w:val="003919EE"/>
    <w:rPr>
      <w:rFonts w:ascii="游明朝" w:eastAsia="游明朝" w:hAnsi="游明朝"/>
      <w:noProof/>
      <w:sz w:val="20"/>
    </w:rPr>
  </w:style>
  <w:style w:type="character" w:styleId="a9">
    <w:name w:val="Hyperlink"/>
    <w:basedOn w:val="a0"/>
    <w:uiPriority w:val="99"/>
    <w:unhideWhenUsed/>
    <w:rsid w:val="003919EE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3919E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C48CFC73EF98E47AA5DDB0757DB367F" ma:contentTypeVersion="8" ma:contentTypeDescription="新しいドキュメントを作成します。" ma:contentTypeScope="" ma:versionID="2c613c3193500f5a167cfe1bf1e5f203">
  <xsd:schema xmlns:xsd="http://www.w3.org/2001/XMLSchema" xmlns:xs="http://www.w3.org/2001/XMLSchema" xmlns:p="http://schemas.microsoft.com/office/2006/metadata/properties" xmlns:ns3="52b4a31e-8f09-48dc-99c5-0c0076ed9971" targetNamespace="http://schemas.microsoft.com/office/2006/metadata/properties" ma:root="true" ma:fieldsID="f6ca2d37e906d150d192b1a94d5f1a61" ns3:_="">
    <xsd:import namespace="52b4a31e-8f09-48dc-99c5-0c0076ed997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b4a31e-8f09-48dc-99c5-0c0076ed99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843E734-F54F-4E91-B63C-19E1EC37CF1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D237E06-7912-426B-829C-1608A19D9F1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b4a31e-8f09-48dc-99c5-0c0076ed99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2B39B1-9F63-4021-95E5-30396C70E1DE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haru</dc:creator>
  <cp:lastModifiedBy>Haruhiko Sato(佐藤 春彦)</cp:lastModifiedBy>
  <cp:revision>3</cp:revision>
  <cp:lastPrinted>2019-11-26T01:05:00Z</cp:lastPrinted>
  <dcterms:created xsi:type="dcterms:W3CDTF">2025-07-10T02:36:00Z</dcterms:created>
  <dcterms:modified xsi:type="dcterms:W3CDTF">2025-07-10T02:38:00Z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0x010100BC48CFC73EF98E47AA5DDB0757DB367F</vt:lpwstr>
  </property>
</Properties>
</file>